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DC822">
      <w:pPr>
        <w:spacing w:line="276" w:lineRule="auto"/>
        <w:jc w:val="center"/>
        <w:rPr>
          <w:rFonts w:hint="default" w:ascii="Arial" w:hAnsi="Arial" w:cs="Arial"/>
          <w:lang w:val="es-CO"/>
        </w:rPr>
      </w:pPr>
      <w:r>
        <w:rPr>
          <w:rFonts w:ascii="Arial" w:hAnsi="Arial" w:eastAsia="Arial" w:cs="Arial"/>
        </w:rPr>
        <w:t xml:space="preserve">INFORME DE AVANCE Y EJECUCIÓN DE LA CUOTA N° </w:t>
      </w:r>
      <w:r>
        <w:rPr>
          <w:rFonts w:hint="default" w:ascii="Arial" w:hAnsi="Arial" w:eastAsia="Arial" w:cs="Arial"/>
          <w:lang w:val="es-CO"/>
        </w:rPr>
        <w:t>2</w:t>
      </w:r>
    </w:p>
    <w:p w14:paraId="1E437960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eastAsia="Arial" w:cs="Arial"/>
        </w:rPr>
        <w:t xml:space="preserve">DEL MES DE </w:t>
      </w:r>
      <w:r>
        <w:rPr>
          <w:rFonts w:hint="default" w:ascii="Arial" w:hAnsi="Arial" w:eastAsia="Arial" w:cs="Arial"/>
          <w:lang w:val="es-CO"/>
        </w:rPr>
        <w:t>FEBRERO</w:t>
      </w:r>
      <w:r>
        <w:rPr>
          <w:rFonts w:ascii="Arial" w:hAnsi="Arial" w:eastAsia="Arial" w:cs="Arial"/>
        </w:rPr>
        <w:t xml:space="preserve"> DE 2026</w:t>
      </w:r>
    </w:p>
    <w:p w14:paraId="1D94141F">
      <w:pPr>
        <w:spacing w:line="276" w:lineRule="auto"/>
        <w:jc w:val="center"/>
        <w:rPr>
          <w:rFonts w:ascii="Arial" w:hAnsi="Arial" w:eastAsia="Arial" w:cs="Arial"/>
        </w:rPr>
      </w:pPr>
    </w:p>
    <w:p w14:paraId="54D49E3C">
      <w:pPr>
        <w:spacing w:line="276" w:lineRule="auto"/>
        <w:jc w:val="center"/>
        <w:rPr>
          <w:rFonts w:ascii="Arial" w:hAnsi="Arial" w:eastAsia="Arial" w:cs="Arial"/>
        </w:rPr>
      </w:pPr>
    </w:p>
    <w:p w14:paraId="7BC74DBE">
      <w:pPr>
        <w:spacing w:line="276" w:lineRule="auto"/>
        <w:jc w:val="center"/>
        <w:rPr>
          <w:rFonts w:ascii="Arial" w:hAnsi="Arial" w:eastAsia="Arial" w:cs="Arial"/>
        </w:rPr>
      </w:pPr>
    </w:p>
    <w:p w14:paraId="27FE6C15">
      <w:pPr>
        <w:spacing w:line="276" w:lineRule="auto"/>
        <w:jc w:val="center"/>
        <w:rPr>
          <w:rFonts w:ascii="Arial" w:hAnsi="Arial" w:eastAsia="Arial" w:cs="Arial"/>
        </w:rPr>
      </w:pPr>
    </w:p>
    <w:p w14:paraId="6685376B">
      <w:pPr>
        <w:spacing w:line="276" w:lineRule="auto"/>
        <w:jc w:val="center"/>
        <w:rPr>
          <w:rFonts w:ascii="Arial" w:hAnsi="Arial" w:eastAsia="Arial" w:cs="Arial"/>
        </w:rPr>
      </w:pPr>
    </w:p>
    <w:p w14:paraId="1FAC0340">
      <w:pPr>
        <w:spacing w:line="276" w:lineRule="auto"/>
        <w:jc w:val="center"/>
        <w:rPr>
          <w:rFonts w:ascii="Arial" w:hAnsi="Arial" w:eastAsia="Arial" w:cs="Arial"/>
        </w:rPr>
      </w:pPr>
    </w:p>
    <w:p w14:paraId="25058000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eastAsia="Arial" w:cs="Arial"/>
        </w:rPr>
        <w:t>CORRESPONDIENTE AL</w:t>
      </w:r>
    </w:p>
    <w:p w14:paraId="5F0C39FE">
      <w:pPr>
        <w:spacing w:line="276" w:lineRule="auto"/>
        <w:jc w:val="center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CONTRATO.</w:t>
      </w:r>
      <w:r>
        <w:rPr>
          <w:rFonts w:ascii="Arial" w:hAnsi="Arial" w:cs="Arial"/>
        </w:rPr>
        <w:t xml:space="preserve"> </w:t>
      </w:r>
      <w:r>
        <w:rPr>
          <w:rFonts w:ascii="Arial" w:hAnsi="Arial" w:eastAsia="Arial" w:cs="Arial"/>
        </w:rPr>
        <w:t xml:space="preserve">1.330.19.13-3684 </w:t>
      </w:r>
    </w:p>
    <w:p w14:paraId="7319B5BD">
      <w:pPr>
        <w:spacing w:line="276" w:lineRule="auto"/>
        <w:jc w:val="center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DEL 15 DE ENERO DE 2026</w:t>
      </w:r>
    </w:p>
    <w:p w14:paraId="3C5E0627">
      <w:pPr>
        <w:spacing w:line="276" w:lineRule="auto"/>
        <w:jc w:val="center"/>
        <w:rPr>
          <w:rFonts w:ascii="Arial" w:hAnsi="Arial" w:cs="Arial"/>
        </w:rPr>
      </w:pPr>
    </w:p>
    <w:p w14:paraId="7E1ECE9F">
      <w:pPr>
        <w:spacing w:line="276" w:lineRule="auto"/>
        <w:jc w:val="center"/>
        <w:rPr>
          <w:rFonts w:ascii="Arial" w:hAnsi="Arial" w:cs="Arial"/>
        </w:rPr>
      </w:pPr>
    </w:p>
    <w:p w14:paraId="7EE99C66">
      <w:pPr>
        <w:spacing w:line="276" w:lineRule="auto"/>
        <w:rPr>
          <w:rFonts w:ascii="Arial" w:hAnsi="Arial" w:eastAsia="Arial" w:cs="Arial"/>
        </w:rPr>
      </w:pPr>
    </w:p>
    <w:p w14:paraId="6321F1F5">
      <w:pPr>
        <w:spacing w:line="276" w:lineRule="auto"/>
        <w:rPr>
          <w:rFonts w:ascii="Arial" w:hAnsi="Arial" w:eastAsia="Arial" w:cs="Arial"/>
        </w:rPr>
      </w:pPr>
    </w:p>
    <w:p w14:paraId="284C3C6A">
      <w:pPr>
        <w:spacing w:line="276" w:lineRule="auto"/>
        <w:jc w:val="center"/>
        <w:rPr>
          <w:rFonts w:ascii="Arial" w:hAnsi="Arial" w:eastAsia="Arial" w:cs="Arial"/>
        </w:rPr>
      </w:pPr>
    </w:p>
    <w:p w14:paraId="0FB68461">
      <w:pPr>
        <w:spacing w:line="276" w:lineRule="auto"/>
        <w:jc w:val="center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CONTRATISTA</w:t>
      </w:r>
    </w:p>
    <w:p w14:paraId="680136DB">
      <w:pPr>
        <w:spacing w:line="276" w:lineRule="auto"/>
        <w:jc w:val="center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CARLOS ANDRES CIFUENTES ROJAS</w:t>
      </w:r>
    </w:p>
    <w:p w14:paraId="11A2638D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eastAsia="Arial" w:cs="Arial"/>
        </w:rPr>
        <w:t>CC14.621.565 DE CALI</w:t>
      </w:r>
    </w:p>
    <w:p w14:paraId="1DD1D298">
      <w:pPr>
        <w:spacing w:line="276" w:lineRule="auto"/>
        <w:jc w:val="center"/>
        <w:rPr>
          <w:rFonts w:ascii="Arial" w:hAnsi="Arial" w:eastAsia="Arial" w:cs="Arial"/>
        </w:rPr>
      </w:pPr>
    </w:p>
    <w:p w14:paraId="1588D7CE">
      <w:pPr>
        <w:spacing w:line="276" w:lineRule="auto"/>
        <w:jc w:val="center"/>
        <w:rPr>
          <w:rFonts w:ascii="Arial" w:hAnsi="Arial" w:eastAsia="Arial" w:cs="Arial"/>
        </w:rPr>
      </w:pPr>
    </w:p>
    <w:p w14:paraId="3DCBB15C">
      <w:pPr>
        <w:spacing w:line="276" w:lineRule="auto"/>
        <w:jc w:val="center"/>
        <w:rPr>
          <w:rFonts w:ascii="Arial" w:hAnsi="Arial" w:eastAsia="Arial" w:cs="Arial"/>
        </w:rPr>
      </w:pPr>
    </w:p>
    <w:p w14:paraId="4A5FE0C0">
      <w:pPr>
        <w:spacing w:line="276" w:lineRule="auto"/>
        <w:jc w:val="center"/>
        <w:rPr>
          <w:rFonts w:ascii="Arial" w:hAnsi="Arial" w:eastAsia="Arial" w:cs="Arial"/>
        </w:rPr>
      </w:pPr>
    </w:p>
    <w:p w14:paraId="5B3E06C8">
      <w:pPr>
        <w:spacing w:line="276" w:lineRule="auto"/>
        <w:jc w:val="center"/>
        <w:rPr>
          <w:rFonts w:ascii="Arial" w:hAnsi="Arial" w:eastAsia="Arial" w:cs="Arial"/>
        </w:rPr>
      </w:pPr>
    </w:p>
    <w:p w14:paraId="7597091C">
      <w:pPr>
        <w:spacing w:line="276" w:lineRule="auto"/>
        <w:jc w:val="center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SUPERVISOR DEL CONTRATO </w:t>
      </w:r>
    </w:p>
    <w:p w14:paraId="3E456AF0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JHONNY ROLANDO VERGEL TORRADO</w:t>
      </w:r>
    </w:p>
    <w:p w14:paraId="08244518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eastAsia="Arial" w:cs="Arial"/>
        </w:rPr>
        <w:t xml:space="preserve">C.C. </w:t>
      </w:r>
      <w:r>
        <w:rPr>
          <w:rFonts w:ascii="Arial" w:hAnsi="Arial" w:cs="Arial"/>
        </w:rPr>
        <w:t>13.140.106</w:t>
      </w:r>
    </w:p>
    <w:p w14:paraId="727B5D44">
      <w:pPr>
        <w:spacing w:line="276" w:lineRule="auto"/>
        <w:jc w:val="center"/>
        <w:rPr>
          <w:rFonts w:ascii="Arial" w:hAnsi="Arial" w:eastAsia="Arial" w:cs="Arial"/>
        </w:rPr>
      </w:pPr>
    </w:p>
    <w:p w14:paraId="01B5F8B6">
      <w:pPr>
        <w:spacing w:line="276" w:lineRule="auto"/>
        <w:jc w:val="center"/>
        <w:rPr>
          <w:rFonts w:ascii="Arial" w:hAnsi="Arial" w:eastAsia="Arial" w:cs="Arial"/>
        </w:rPr>
      </w:pPr>
    </w:p>
    <w:p w14:paraId="3D130D19">
      <w:pPr>
        <w:spacing w:line="276" w:lineRule="auto"/>
        <w:jc w:val="center"/>
        <w:rPr>
          <w:rFonts w:ascii="Arial" w:hAnsi="Arial" w:eastAsia="Arial" w:cs="Arial"/>
        </w:rPr>
      </w:pPr>
    </w:p>
    <w:p w14:paraId="1EEA4DA8">
      <w:pPr>
        <w:spacing w:line="276" w:lineRule="auto"/>
        <w:rPr>
          <w:rFonts w:ascii="Arial" w:hAnsi="Arial" w:eastAsia="Arial" w:cs="Arial"/>
        </w:rPr>
      </w:pPr>
    </w:p>
    <w:p w14:paraId="1DB1DAC8">
      <w:pPr>
        <w:spacing w:line="276" w:lineRule="auto"/>
        <w:jc w:val="center"/>
        <w:rPr>
          <w:rFonts w:ascii="Arial" w:hAnsi="Arial" w:eastAsia="Arial" w:cs="Arial"/>
        </w:rPr>
      </w:pPr>
    </w:p>
    <w:p w14:paraId="4B22FFB3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eastAsia="Arial" w:cs="Arial"/>
        </w:rPr>
        <w:t>SECRETARIA DE AMBIENTE Y DESARROLLO SOSTENIBLE</w:t>
      </w:r>
    </w:p>
    <w:p w14:paraId="18B85617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eastAsia="Arial" w:cs="Arial"/>
        </w:rPr>
        <w:t>VALLE DEL CAUCA</w:t>
      </w:r>
    </w:p>
    <w:p w14:paraId="72CB5E95">
      <w:pPr>
        <w:spacing w:line="276" w:lineRule="auto"/>
        <w:jc w:val="center"/>
        <w:rPr>
          <w:rFonts w:ascii="Arial" w:hAnsi="Arial" w:eastAsia="Arial" w:cs="Arial"/>
        </w:rPr>
      </w:pPr>
    </w:p>
    <w:p w14:paraId="7EF87D1A">
      <w:pPr>
        <w:spacing w:line="276" w:lineRule="auto"/>
        <w:jc w:val="center"/>
        <w:rPr>
          <w:rFonts w:ascii="Arial" w:hAnsi="Arial" w:eastAsia="Arial" w:cs="Arial"/>
        </w:rPr>
      </w:pPr>
    </w:p>
    <w:p w14:paraId="1DE43BC5">
      <w:pPr>
        <w:spacing w:line="276" w:lineRule="auto"/>
        <w:jc w:val="center"/>
        <w:rPr>
          <w:rFonts w:ascii="Arial" w:hAnsi="Arial" w:eastAsia="Arial" w:cs="Arial"/>
        </w:rPr>
      </w:pPr>
    </w:p>
    <w:p w14:paraId="57D5A8A4">
      <w:pPr>
        <w:spacing w:line="276" w:lineRule="auto"/>
        <w:jc w:val="center"/>
        <w:rPr>
          <w:rFonts w:ascii="Arial" w:hAnsi="Arial" w:eastAsia="Arial" w:cs="Arial"/>
        </w:rPr>
      </w:pPr>
      <w:r>
        <w:rPr>
          <w:rFonts w:hint="default" w:ascii="Arial" w:hAnsi="Arial" w:eastAsia="Arial" w:cs="Arial"/>
          <w:lang w:val="es-CO"/>
        </w:rPr>
        <w:t>FEBRERO</w:t>
      </w:r>
      <w:r>
        <w:rPr>
          <w:rFonts w:ascii="Arial" w:hAnsi="Arial" w:eastAsia="Arial" w:cs="Arial"/>
        </w:rPr>
        <w:t xml:space="preserve"> </w:t>
      </w:r>
      <w:r>
        <w:rPr>
          <w:rFonts w:hint="default" w:ascii="Arial" w:hAnsi="Arial" w:eastAsia="Arial" w:cs="Arial"/>
          <w:lang w:val="es-CO"/>
        </w:rPr>
        <w:t>16</w:t>
      </w:r>
      <w:r>
        <w:rPr>
          <w:rFonts w:ascii="Arial" w:hAnsi="Arial" w:eastAsia="Arial" w:cs="Arial"/>
        </w:rPr>
        <w:t xml:space="preserve"> DE 2026</w:t>
      </w:r>
    </w:p>
    <w:p w14:paraId="3AB37EA2">
      <w:pPr>
        <w:spacing w:line="276" w:lineRule="auto"/>
        <w:jc w:val="center"/>
        <w:rPr>
          <w:rFonts w:ascii="Arial" w:hAnsi="Arial" w:cs="Arial"/>
        </w:rPr>
      </w:pPr>
    </w:p>
    <w:p w14:paraId="130DEBA4">
      <w:pPr>
        <w:spacing w:line="276" w:lineRule="auto"/>
        <w:jc w:val="center"/>
        <w:rPr>
          <w:rFonts w:ascii="Arial" w:hAnsi="Arial" w:eastAsia="Arial" w:cs="Arial"/>
        </w:rPr>
      </w:pPr>
    </w:p>
    <w:p w14:paraId="18159D71">
      <w:pPr>
        <w:spacing w:after="200" w:line="276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INTRODUCCIÓN: El siguiente informe ejecutivo tiene como propósito, presentar de manera detallada las actividades que se desarrollaron durante el mes de ENERO DE 2026, lo anterior dando cumplimiento a las actividades asignadas por el supervisor del contrato, para esto se describen las actividades realizadas y se adjunta registro fotográfico, para la ejecución del contrato con un plan de trabajo organizado y relacionadas en el objeto del contrato.</w:t>
      </w:r>
    </w:p>
    <w:p w14:paraId="1045A7A2">
      <w:pPr>
        <w:spacing w:after="200" w:line="276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OBJETO DEL CONTRATO: PRESTAR LOS SERVICIOS COMO PROFESIONAL EN LA SECRETARIA DE AMBIENTE Y DESARROLLO SOSTENIBLE, CON EL FIN DE APOYAR  LA REALIZACION DE LAS ACTIVIDADES ASOCIADAS AL PROYECTOFORTALECIMIENTO DE LA GOBERNANZA Y LA EDUCACIÓN AMBIENTAL PARA LA RESTAURACIÓN PROGRESIVA DE LA BIODIVERSIDAD Y SUS SERVICIOS ECOSISTÉMICOS VALLE DEL CAUCA </w:t>
      </w:r>
    </w:p>
    <w:p w14:paraId="5B3CB270">
      <w:pPr>
        <w:spacing w:after="200" w:line="276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ACTIVIDADES Y OBLIGACIONES DEL CONTRATO </w:t>
      </w:r>
    </w:p>
    <w:p w14:paraId="31B1A21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 Prestar acompañamiento jurídico en la elaboración y estructuración de la documentación requerida para las fases precontractual, contractual y postcontractual, en cualquiera de sus modalidades, conforme a las necesidades operativas y normativas del proyecto. 2. Acompañar jurídicamente la elaboración y adopción de los actos administrativos y demás instrumentos documentales necesarios para el adecuado ejercicio de las funciones misionales de la Secretaría. 3. Llevar la representación judicial y extrajudicial de la entidad en la acción constitucional, contencioso, entiéndase la representación judicial, realizar la atención, contestación, comparecencia a audiencias y diligencias al seguimiento de los diferentes procesos asignados, actuar con diligencia y lealtad en los procesos judiciales y extrajudiciales a su cargo, evitando incurrir en las faltas disciplinarias contenidas en la ley, por el tiempo de duración del contrato y 45 días más. 4. Seguir las directrices impartidas por el supervisor con el fin de cumplir con los objetivos fijados por el modelo integrado de planeación y gestión – MIPG.</w:t>
      </w:r>
    </w:p>
    <w:p w14:paraId="48C60471">
      <w:pPr>
        <w:jc w:val="both"/>
        <w:rPr>
          <w:rFonts w:ascii="Arial" w:hAnsi="Arial" w:cs="Arial"/>
        </w:rPr>
      </w:pPr>
    </w:p>
    <w:p w14:paraId="3FB967D9">
      <w:pPr>
        <w:spacing w:after="200" w:line="276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ACTIVIDAD  </w:t>
      </w:r>
    </w:p>
    <w:p w14:paraId="63684950">
      <w:pPr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eastAsia="Arial" w:cs="Arial"/>
        </w:rPr>
        <w:t xml:space="preserve">1. </w:t>
      </w:r>
      <w:r>
        <w:rPr>
          <w:rFonts w:ascii="Arial" w:hAnsi="Arial" w:cs="Arial"/>
        </w:rPr>
        <w:t>Prestar acompañamiento jurídico en la elaboración y estructuración de la documentación requerida para las fases precontractual, contractual y postcontractual, en cualquiera de sus modalidades, conforme a las necesidades operativas y normativas del proyecto.</w:t>
      </w:r>
    </w:p>
    <w:p w14:paraId="0B686D56">
      <w:pPr>
        <w:numPr>
          <w:ilvl w:val="0"/>
          <w:numId w:val="1"/>
        </w:numPr>
        <w:ind w:left="420" w:leftChars="0" w:hanging="420" w:firstLineChars="0"/>
        <w:jc w:val="both"/>
        <w:rPr>
          <w:rFonts w:hint="default" w:ascii="Arial" w:hAnsi="Arial" w:cs="Arial"/>
          <w:sz w:val="24"/>
          <w:szCs w:val="24"/>
          <w:lang w:val="es-CO"/>
        </w:rPr>
      </w:pPr>
      <w:r>
        <w:rPr>
          <w:rFonts w:hint="default" w:ascii="Arial" w:hAnsi="Arial" w:cs="Arial"/>
          <w:sz w:val="24"/>
          <w:szCs w:val="24"/>
          <w:lang w:val="es-CO"/>
        </w:rPr>
        <w:t>Realice la descarga  de los pantallazos de la contratación del mes de enero del 2026 en la plataforma del SIGEP II  de 23 contratatista para poder realizar las carpetas digitales , las cuales se realizan para poder rendir SIA OBSERVA de los contratsitas que se encuentarn vinculados a la Secretaría de Ambioente y Desarrollo Sostenible.</w:t>
      </w:r>
    </w:p>
    <w:p w14:paraId="2B612A3F">
      <w:pPr>
        <w:jc w:val="both"/>
        <w:rPr>
          <w:rFonts w:hint="default" w:ascii="Arial" w:hAnsi="Arial" w:cs="Arial"/>
          <w:sz w:val="24"/>
          <w:szCs w:val="24"/>
        </w:rPr>
      </w:pPr>
    </w:p>
    <w:p w14:paraId="231B8C50">
      <w:pPr>
        <w:jc w:val="both"/>
        <w:rPr>
          <w:rFonts w:hint="default" w:ascii="Arial" w:hAnsi="Arial" w:cs="Arial"/>
          <w:sz w:val="24"/>
          <w:szCs w:val="24"/>
        </w:rPr>
      </w:pPr>
    </w:p>
    <w:p w14:paraId="51AF519A">
      <w:pPr>
        <w:jc w:val="center"/>
        <w:rPr>
          <w:rFonts w:hint="default" w:ascii="Arial" w:hAnsi="Arial" w:cs="Arial"/>
          <w:sz w:val="20"/>
        </w:rPr>
      </w:pPr>
    </w:p>
    <w:p w14:paraId="4E1E7414">
      <w:pPr>
        <w:jc w:val="center"/>
        <w:rPr>
          <w:rFonts w:hint="default" w:ascii="Arial" w:hAnsi="Arial" w:cs="Arial"/>
          <w:sz w:val="20"/>
        </w:rPr>
      </w:pPr>
    </w:p>
    <w:p w14:paraId="26B87071">
      <w:pPr>
        <w:jc w:val="center"/>
        <w:rPr>
          <w:rFonts w:hint="default" w:ascii="Arial" w:hAnsi="Arial" w:cs="Arial"/>
          <w:sz w:val="20"/>
        </w:rPr>
      </w:pPr>
    </w:p>
    <w:p w14:paraId="7B02A53B">
      <w:pPr>
        <w:jc w:val="center"/>
        <w:rPr>
          <w:rFonts w:ascii="Arial" w:hAnsi="Arial" w:cs="Arial"/>
        </w:rPr>
      </w:pPr>
      <w:r>
        <w:rPr>
          <w:rFonts w:hint="default" w:ascii="Arial" w:hAnsi="Arial" w:cs="Arial"/>
          <w:lang w:val="es-CO"/>
        </w:rPr>
        <w:drawing>
          <wp:inline distT="0" distB="0" distL="114300" distR="114300">
            <wp:extent cx="2533650" cy="4600575"/>
            <wp:effectExtent l="0" t="0" r="0" b="9525"/>
            <wp:docPr id="3" name="Imagen 3" descr="Captura de pantalla 2026-02-10 105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 descr="Captura de pantalla 2026-02-10 10534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460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16F5F7">
      <w:pPr>
        <w:spacing w:line="276" w:lineRule="auto"/>
        <w:rPr>
          <w:rFonts w:ascii="Arial" w:hAnsi="Arial" w:eastAsia="Arial" w:cs="Arial"/>
        </w:rPr>
      </w:pPr>
    </w:p>
    <w:p w14:paraId="4659D473">
      <w:pPr>
        <w:numPr>
          <w:ilvl w:val="0"/>
          <w:numId w:val="2"/>
        </w:numPr>
        <w:ind w:left="420" w:leftChars="0" w:hanging="420" w:firstLineChars="0"/>
        <w:jc w:val="both"/>
        <w:rPr>
          <w:rFonts w:hint="default" w:ascii="Arial" w:hAnsi="Arial" w:cs="Arial"/>
          <w:sz w:val="20"/>
        </w:rPr>
      </w:pPr>
      <w:r>
        <w:rPr>
          <w:rFonts w:hint="default" w:ascii="Arial" w:hAnsi="Arial" w:cs="Arial"/>
          <w:sz w:val="24"/>
          <w:szCs w:val="24"/>
        </w:rPr>
        <w:t>Apoye en la creacion  y revision de las carpetas fisicas de los contratistas, verificando que en cada una de ellas se encontrara los documentos requeridos para el cumplimiento del contrato.</w:t>
      </w:r>
    </w:p>
    <w:p w14:paraId="1E16A88C">
      <w:pPr>
        <w:spacing w:line="276" w:lineRule="auto"/>
        <w:jc w:val="center"/>
        <w:rPr>
          <w:rFonts w:ascii="Arial" w:hAnsi="Arial" w:eastAsia="Arial" w:cs="Arial"/>
        </w:rPr>
      </w:pPr>
    </w:p>
    <w:p w14:paraId="7D33A063">
      <w:pPr>
        <w:spacing w:line="276" w:lineRule="auto"/>
        <w:jc w:val="center"/>
        <w:rPr>
          <w:rFonts w:ascii="Arial" w:hAnsi="Arial" w:eastAsia="Arial" w:cs="Arial"/>
        </w:rPr>
      </w:pPr>
    </w:p>
    <w:p w14:paraId="5D22E26D">
      <w:pPr>
        <w:spacing w:line="276" w:lineRule="auto"/>
        <w:jc w:val="center"/>
        <w:rPr>
          <w:rFonts w:ascii="Arial" w:hAnsi="Arial" w:eastAsia="Arial" w:cs="Arial"/>
        </w:rPr>
      </w:pPr>
    </w:p>
    <w:p w14:paraId="50B7A152">
      <w:pPr>
        <w:spacing w:line="276" w:lineRule="auto"/>
        <w:jc w:val="center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drawing>
          <wp:inline distT="0" distB="0" distL="114300" distR="114300">
            <wp:extent cx="4866005" cy="2521585"/>
            <wp:effectExtent l="0" t="0" r="10795" b="12065"/>
            <wp:docPr id="4" name="Imagen 4" descr="WhatsApp Image 2026-02-08 at 3.43.13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WhatsApp Image 2026-02-08 at 3.43.13 P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66005" cy="2521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8E9B82">
      <w:pPr>
        <w:spacing w:line="276" w:lineRule="auto"/>
        <w:jc w:val="center"/>
        <w:rPr>
          <w:rFonts w:ascii="Arial" w:hAnsi="Arial" w:eastAsia="Arial" w:cs="Arial"/>
        </w:rPr>
      </w:pPr>
    </w:p>
    <w:p w14:paraId="4D364E16">
      <w:pPr>
        <w:spacing w:line="276" w:lineRule="auto"/>
        <w:jc w:val="center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drawing>
          <wp:inline distT="0" distB="0" distL="0" distR="0">
            <wp:extent cx="3705225" cy="1838325"/>
            <wp:effectExtent l="0" t="0" r="9525" b="9525"/>
            <wp:docPr id="205221627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21627" name="Imagen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7D6946">
      <w:pPr>
        <w:spacing w:line="276" w:lineRule="auto"/>
        <w:jc w:val="both"/>
        <w:rPr>
          <w:rFonts w:ascii="Arial" w:hAnsi="Arial" w:eastAsia="Arial" w:cs="Arial"/>
        </w:rPr>
      </w:pPr>
    </w:p>
    <w:p w14:paraId="03F3C3D5">
      <w:pPr>
        <w:numPr>
          <w:ilvl w:val="0"/>
          <w:numId w:val="2"/>
        </w:numPr>
        <w:spacing w:line="276" w:lineRule="auto"/>
        <w:ind w:left="420" w:leftChars="0" w:hanging="420" w:firstLineChars="0"/>
        <w:jc w:val="both"/>
        <w:rPr>
          <w:rFonts w:hint="default" w:ascii="Arial" w:hAnsi="Arial" w:eastAsia="Arial" w:cs="Arial"/>
          <w:lang w:val="es-CO"/>
        </w:rPr>
      </w:pPr>
      <w:r>
        <w:rPr>
          <w:rFonts w:hint="default" w:ascii="Arial" w:hAnsi="Arial" w:eastAsia="Arial" w:cs="Arial"/>
          <w:lang w:val="es-CO"/>
        </w:rPr>
        <w:t>Llevó a cabo el proceso de rendición mensual en la plataforma SIA Observa,de 20 contratista, dando cumplimiento a las directrices institucionales y a las disposiciones establecidas por la Secretaría de Ambiente y Desarrollo Sostenible del Valle del Cauca en materia de seguimiento y control contractual. Realizando  la verificación, consolidación y cargue de la información contractual y financiera asociada a los proceso de contratación del mes de  ENERO, garantizando la coherencia entre los soportes físicos y digitales, así como la trazabilidad de los recursos ejecutados. De igual manera, se efectuó la revisión de los informes de ejecución, asegurando que los mismos cumplieran con los requisitos técnicos, jurídicos y financieros exigidos por la normatividad aplicable y verificando que la información registrada reflejara el estado real de la ejecución, con el fin de garantizar la rendición completa y dentro de los plazos establecidos.</w:t>
      </w:r>
    </w:p>
    <w:p w14:paraId="26749847">
      <w:pPr>
        <w:spacing w:line="276" w:lineRule="auto"/>
        <w:jc w:val="both"/>
        <w:rPr>
          <w:rFonts w:hint="default" w:ascii="Arial" w:hAnsi="Arial" w:eastAsia="Arial" w:cs="Arial"/>
          <w:lang w:val="es-CO"/>
        </w:rPr>
      </w:pPr>
    </w:p>
    <w:p w14:paraId="0290B833">
      <w:pPr>
        <w:spacing w:line="276" w:lineRule="auto"/>
        <w:jc w:val="center"/>
        <w:rPr>
          <w:rFonts w:hint="default" w:ascii="Arial" w:hAnsi="Arial" w:cs="Arial"/>
          <w:sz w:val="20"/>
        </w:rPr>
      </w:pPr>
      <w:r>
        <w:rPr>
          <w:rFonts w:hint="default" w:ascii="Arial" w:hAnsi="Arial" w:cs="Arial"/>
          <w:sz w:val="20"/>
        </w:rPr>
        <w:drawing>
          <wp:inline distT="0" distB="0" distL="0" distR="0">
            <wp:extent cx="5971540" cy="2048510"/>
            <wp:effectExtent l="0" t="0" r="10160" b="8890"/>
            <wp:docPr id="201848294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482944" name="Imagen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204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B771D0">
      <w:pPr>
        <w:spacing w:line="276" w:lineRule="auto"/>
        <w:jc w:val="center"/>
        <w:rPr>
          <w:rFonts w:hint="default" w:ascii="Arial" w:hAnsi="Arial" w:cs="Arial"/>
          <w:sz w:val="20"/>
        </w:rPr>
      </w:pPr>
    </w:p>
    <w:p w14:paraId="7D164AA2">
      <w:pPr>
        <w:spacing w:line="276" w:lineRule="auto"/>
        <w:jc w:val="both"/>
        <w:rPr>
          <w:rFonts w:hint="default" w:ascii="Arial" w:hAnsi="Arial" w:cs="Arial"/>
          <w:sz w:val="20"/>
        </w:rPr>
      </w:pPr>
    </w:p>
    <w:p w14:paraId="24E58E87">
      <w:pPr>
        <w:jc w:val="both"/>
        <w:rPr>
          <w:rFonts w:ascii="Arial" w:hAnsi="Arial" w:cs="Arial"/>
        </w:rPr>
      </w:pPr>
      <w:r>
        <w:rPr>
          <w:rFonts w:ascii="Arial" w:hAnsi="Arial" w:eastAsia="Arial" w:cs="Arial"/>
        </w:rPr>
        <w:t xml:space="preserve">4. </w:t>
      </w:r>
      <w:r>
        <w:rPr>
          <w:rFonts w:ascii="Arial" w:hAnsi="Arial" w:cs="Arial"/>
        </w:rPr>
        <w:t>Seguir las directrices impartidas por el supervisor con el fin de cumplir con los objetivos fijados por el modelo integrado de planeación y gestión – MIPG.</w:t>
      </w:r>
    </w:p>
    <w:p w14:paraId="44926F02">
      <w:pPr>
        <w:spacing w:after="200" w:line="276" w:lineRule="auto"/>
        <w:jc w:val="both"/>
        <w:rPr>
          <w:rFonts w:ascii="Arial" w:hAnsi="Arial" w:eastAsia="Arial" w:cs="Arial"/>
          <w:shd w:val="clear" w:color="auto" w:fill="FFFF00"/>
        </w:rPr>
      </w:pPr>
    </w:p>
    <w:p w14:paraId="6E02A7E2">
      <w:pPr>
        <w:spacing w:line="276" w:lineRule="auto"/>
        <w:rPr>
          <w:rFonts w:ascii="Arial" w:hAnsi="Arial" w:eastAsia="Arial" w:cs="Arial"/>
          <w:lang w:val="es-CO"/>
        </w:rPr>
      </w:pPr>
      <w:bookmarkStart w:id="0" w:name="_GoBack"/>
      <w:r>
        <w:rPr>
          <w:rFonts w:ascii="Arial" w:hAnsi="Arial" w:eastAsia="Arial" w:cs="Arial"/>
        </w:rPr>
        <w:t xml:space="preserve">Paricipé en la capacitación de Pautas de Prevención en SG-SST  dirigida por el contratista Jos Fidel Sandoval, donde ensñan las </w:t>
      </w:r>
      <w:r>
        <w:rPr>
          <w:rFonts w:ascii="Arial" w:hAnsi="Arial" w:eastAsia="Arial" w:cs="Arial"/>
          <w:lang w:val="es-CO"/>
        </w:rPr>
        <w:t>normas y acciones que se establecen para evitar accidentes de trabajo, enfermedades laborales y otros riesgos que puedan afectar la salud y seguridad de los trabajadores.</w:t>
      </w:r>
    </w:p>
    <w:bookmarkEnd w:id="0"/>
    <w:p w14:paraId="1825C6A6">
      <w:pPr>
        <w:spacing w:line="276" w:lineRule="auto"/>
        <w:rPr>
          <w:rFonts w:ascii="Arial" w:hAnsi="Arial" w:eastAsia="Arial" w:cs="Arial"/>
          <w:lang w:val="es-CO"/>
        </w:rPr>
      </w:pPr>
    </w:p>
    <w:p w14:paraId="1F541D80">
      <w:pPr>
        <w:spacing w:line="276" w:lineRule="auto"/>
        <w:rPr>
          <w:rFonts w:ascii="Arial" w:hAnsi="Arial" w:eastAsia="Arial" w:cs="Arial"/>
          <w:lang w:val="es-CO"/>
        </w:rPr>
      </w:pPr>
    </w:p>
    <w:p w14:paraId="156B0720">
      <w:pPr>
        <w:spacing w:line="276" w:lineRule="auto"/>
        <w:rPr>
          <w:rFonts w:ascii="Arial" w:hAnsi="Arial" w:eastAsia="Arial" w:cs="Arial"/>
          <w:lang w:val="es-CO"/>
        </w:rPr>
      </w:pPr>
      <w:r>
        <w:rPr>
          <w:rFonts w:ascii="Arial" w:hAnsi="Arial" w:cs="Arial"/>
        </w:rPr>
        <w:drawing>
          <wp:inline distT="0" distB="0" distL="0" distR="0">
            <wp:extent cx="2371725" cy="3429000"/>
            <wp:effectExtent l="0" t="0" r="9525" b="0"/>
            <wp:docPr id="1898676108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8676108" name="Imagen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lang w:val="es-CO"/>
        </w:rPr>
        <w:t xml:space="preserve">  </w:t>
      </w:r>
      <w:r>
        <w:rPr>
          <w:rFonts w:ascii="Arial" w:hAnsi="Arial" w:cs="Arial"/>
        </w:rPr>
        <w:drawing>
          <wp:inline distT="0" distB="0" distL="0" distR="0">
            <wp:extent cx="2371725" cy="3429000"/>
            <wp:effectExtent l="0" t="0" r="9525" b="0"/>
            <wp:docPr id="171563625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5636257" name="Imagen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FF3CDD">
      <w:pPr>
        <w:spacing w:line="276" w:lineRule="auto"/>
        <w:rPr>
          <w:rFonts w:ascii="Arial" w:hAnsi="Arial" w:eastAsia="Arial" w:cs="Arial"/>
          <w:lang w:val="es-CO"/>
        </w:rPr>
      </w:pPr>
    </w:p>
    <w:p w14:paraId="06D25517">
      <w:pPr>
        <w:spacing w:line="276" w:lineRule="auto"/>
        <w:rPr>
          <w:rFonts w:ascii="Arial" w:hAnsi="Arial" w:eastAsia="Arial" w:cs="Arial"/>
        </w:rPr>
      </w:pPr>
    </w:p>
    <w:p w14:paraId="659E9D57">
      <w:pPr>
        <w:spacing w:line="276" w:lineRule="auto"/>
        <w:rPr>
          <w:rFonts w:ascii="Arial" w:hAnsi="Arial" w:eastAsia="Arial" w:cs="Arial"/>
        </w:rPr>
      </w:pPr>
    </w:p>
    <w:p w14:paraId="7770CFC2">
      <w:pPr>
        <w:spacing w:line="276" w:lineRule="auto"/>
        <w:rPr>
          <w:rFonts w:ascii="Arial" w:hAnsi="Arial" w:eastAsia="Arial" w:cs="Arial"/>
        </w:rPr>
      </w:pPr>
    </w:p>
    <w:p w14:paraId="052B91FF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</w:p>
    <w:p w14:paraId="70DCDC36">
      <w:pPr>
        <w:spacing w:line="276" w:lineRule="auto"/>
        <w:jc w:val="center"/>
        <w:rPr>
          <w:rFonts w:ascii="Arial" w:hAnsi="Arial" w:cs="Arial"/>
        </w:rPr>
      </w:pPr>
    </w:p>
    <w:p w14:paraId="602EC266">
      <w:pPr>
        <w:spacing w:line="276" w:lineRule="auto"/>
        <w:jc w:val="center"/>
        <w:rPr>
          <w:rFonts w:ascii="Arial" w:hAnsi="Arial" w:cs="Arial"/>
        </w:rPr>
      </w:pPr>
    </w:p>
    <w:p w14:paraId="6E79F447">
      <w:pPr>
        <w:spacing w:line="276" w:lineRule="auto"/>
        <w:jc w:val="center"/>
        <w:rPr>
          <w:rFonts w:ascii="Arial" w:hAnsi="Arial" w:cs="Arial"/>
        </w:rPr>
      </w:pPr>
    </w:p>
    <w:p w14:paraId="4402FFDF">
      <w:pPr>
        <w:spacing w:line="276" w:lineRule="auto"/>
        <w:jc w:val="center"/>
        <w:rPr>
          <w:rFonts w:ascii="Arial" w:hAnsi="Arial" w:cs="Arial"/>
        </w:rPr>
      </w:pPr>
    </w:p>
    <w:p w14:paraId="5AE541BE">
      <w:pPr>
        <w:spacing w:line="276" w:lineRule="auto"/>
        <w:jc w:val="center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CARLOS ANDRES CIFUENTES ROJAS</w:t>
      </w:r>
    </w:p>
    <w:p w14:paraId="28180691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eastAsia="Arial" w:cs="Arial"/>
        </w:rPr>
        <w:t>CC14.621.565 DE CALI</w:t>
      </w:r>
    </w:p>
    <w:p w14:paraId="665FCFA1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CONTRATISTA</w:t>
      </w:r>
    </w:p>
    <w:p w14:paraId="079608CE">
      <w:pPr>
        <w:spacing w:line="276" w:lineRule="auto"/>
        <w:jc w:val="center"/>
        <w:rPr>
          <w:rFonts w:ascii="Arial" w:hAnsi="Arial" w:cs="Arial"/>
        </w:rPr>
      </w:pPr>
    </w:p>
    <w:p w14:paraId="2719503A">
      <w:pPr>
        <w:tabs>
          <w:tab w:val="left" w:pos="2115"/>
        </w:tabs>
        <w:jc w:val="center"/>
        <w:rPr>
          <w:rFonts w:ascii="Arial" w:hAnsi="Arial" w:cs="Arial"/>
          <w:lang w:val="es-CO"/>
        </w:rPr>
      </w:pPr>
    </w:p>
    <w:sectPr>
      <w:footerReference r:id="rId3" w:type="default"/>
      <w:type w:val="continuous"/>
      <w:pgSz w:w="12240" w:h="15840"/>
      <w:pgMar w:top="1701" w:right="1701" w:bottom="1418" w:left="1701" w:header="709" w:footer="709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C493C8">
    <w:pPr>
      <w:pStyle w:val="1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-769620</wp:posOffset>
              </wp:positionH>
              <wp:positionV relativeFrom="paragraph">
                <wp:posOffset>-213360</wp:posOffset>
              </wp:positionV>
              <wp:extent cx="1828800" cy="1828800"/>
              <wp:effectExtent l="0" t="0" r="0" b="0"/>
              <wp:wrapSquare wrapText="bothSides"/>
              <wp:docPr id="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5E7CC9">
                          <w:pPr>
                            <w:pStyle w:val="12"/>
                            <w:jc w:val="center"/>
                            <w:rPr>
                              <w:b/>
                              <w:color w:val="8064A2" w:themeColor="accent4"/>
                              <w:sz w:val="16"/>
                              <w:szCs w:val="72"/>
                              <w:lang w:val="es-CO"/>
                              <w14:textFill>
                                <w14:solidFill>
                                  <w14:schemeClr w14:val="accent4"/>
                                </w14:solidFill>
                              </w14:textFill>
                              <w14:props3d w14:extrusionH="57150" w14:contourW="0" w14:prstMaterial="softEdge">
                                <w14:bevelT w14:w="25400" w14:h="38100"/>
                              </w14:props3d>
                            </w:rPr>
                          </w:pPr>
                          <w:r>
                            <w:rPr>
                              <w:b/>
                              <w:color w:val="8064A2" w:themeColor="accent4"/>
                              <w:sz w:val="16"/>
                              <w:szCs w:val="72"/>
                              <w:lang w:val="es-CO"/>
                              <w14:textFill>
                                <w14:solidFill>
                                  <w14:schemeClr w14:val="accent4"/>
                                </w14:solidFill>
                              </w14:textFill>
                              <w14:props3d w14:extrusionH="57150" w14:contourW="0" w14:prstMaterial="softEdge">
                                <w14:bevelT w14:w="25400" w14:h="38100"/>
                              </w14:props3d>
                            </w:rPr>
                            <w:t>SDS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spAutoFit/>
                      <a:scene3d>
                        <a:camera prst="orthographicFront"/>
                        <a:lightRig rig="soft" dir="t">
                          <a:rot lat="0" lon="0" rev="15600000"/>
                        </a:lightRig>
                      </a:scene3d>
                      <a:sp3d extrusionH="57150" prstMaterial="softEdge">
                        <a:bevelT w="25400" h="38100"/>
                      </a:sp3d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-60.6pt;margin-top:-16.8pt;height:144pt;width:144pt;mso-wrap-distance-bottom:0pt;mso-wrap-distance-left:9pt;mso-wrap-distance-right:9pt;mso-wrap-distance-top:0pt;mso-wrap-style:none;z-index:251659264;mso-width-relative:page;mso-height-relative:page;" filled="f" stroked="f" coordsize="21600,21600" o:gfxdata="UEsDBAoAAAAAAIdO4kAAAAAAAAAAAAAAAAAEAAAAZHJzL1BLAwQUAAAACACHTuJAOoVRHdgAAAAM&#10;AQAADwAAAGRycy9kb3ducmV2LnhtbE2Py07DMBBF90j8gzVI7Fo/mkYljdNFgTVQ+AA3HpI0sR3F&#10;7gO+numK7mY0R3fOLTcXN7ATTrELXoOcC2Do62A732j4+nydrYDFZLw1Q/Co4QcjbKr7u9IUNpz9&#10;B552qWEU4mNhNLQpjQXnsW7RmTgPI3q6fYfJmUTr1HA7mTOFu4ErIXLuTOfpQ2tG3LZY97uj07AS&#10;7q3vn9R7dNmvXLbb5/AyHrR+fJBiDSzhJf3DcNUndajIaR+O3kY2aJhJJRWxNC0WObArkufUZq9B&#10;LbMMeFXy2xLVH1BLAwQUAAAACACHTuJAlub3b58CAABLBQAADgAAAGRycy9lMm9Eb2MueG1srVRN&#10;b9swDL0P2H8QdF+dpEmbBXWKrF23Ad1arB12VmQ5FmBLAqV8dL9+j7aTZt0OPcwHmxTpx69HXVzu&#10;mlpsDEXrXS6HJwMpjNO+sG6Vyx+PN++mUsSkXKFq70wun0yUl/O3by62YWZGvvJ1YUgAxMXZNuSy&#10;SinMsizqyjQqnvhgHIylp0YlqLTKClJboDd1NhoMzrKtpyKQ1yZGnF53Rtkj0msAfVlaba69XjfG&#10;pQ6VTK0SSoqVDVHO22zL0uh0V5bRJFHnEpWm9o0gkJf8zuYXarYiFSqr+xTUa1J4UVOjrEPQA9S1&#10;Skqsyf4F1VhNPvoynWjfZF0hbUdQxXDwojcPlQqmrQWtjuHQ9Pj/YPW3zT0JW4AJUjjVYOBXa1WQ&#10;F4URyeySF0Nu0jbEGXwfArzT7oPf8Q/9ecQh174rqeEvqhKwo8VPhxYDSWj+aTqaTgcwadj2CnCy&#10;598DxfTJ+EawkEvCDNvWqs1tTJ3r3oWjOX9j6xrnala7Pw6AyScZ597lyFLaLXd94ktfPKEe8h0t&#10;YtA3FjFvVUz3isAD5IlNSXd4lbXf5tL3khSVp1//Omd/jAdWKbbgVS4d1kiK+ovD2N4Px2OAplYZ&#10;T85HUOjYsjy2uHVz5UFcjAa5tSL7p3ovluSbn1inBceESTmNyLlMe/EqdVzHOmqzWLROIF5Q6dY9&#10;BM3Q3LIYFuuEPnJ7oWnjzGnBogYjSPWT8JQq3+/KDXmXuu2p7apK3+1KkMUNwtyWorBtFgyB7gqs&#10;ZhsaN0r7JbNB6MnZgB9G4VH1MK1ylEIMp4UAfWjNN9bnXE7OhxPUyhz4qpIhq9AiDvuxWPG2qNnS&#10;bEz9KDCv0WTMZKtyeTodHkIxZM+LjgK9gh1ro/c18hIf663X8x04/w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QBQAAW0NvbnRlbnRfVHlwZXNd&#10;LnhtbFBLAQIUAAoAAAAAAIdO4kAAAAAAAAAAAAAAAAAGAAAAAAAAAAAAEAAAAPIDAABfcmVscy9Q&#10;SwECFAAUAAAACACHTuJAihRmPNEAAACUAQAACwAAAAAAAAABACAAAAAWBAAAX3JlbHMvLnJlbHNQ&#10;SwECFAAKAAAAAACHTuJAAAAAAAAAAAAAAAAABAAAAAAAAAAAABAAAAAAAAAAZHJzL1BLAQIUABQA&#10;AAAIAIdO4kA6hVEd2AAAAAwBAAAPAAAAAAAAAAEAIAAAACIAAABkcnMvZG93bnJldi54bWxQSwEC&#10;FAAUAAAACACHTuJAlub3b58CAABLBQAADgAAAAAAAAABACAAAAAnAQAAZHJzL2Uyb0RvYy54bWxQ&#10;SwUGAAAAAAYABgBZAQAAOAYAAAAA&#10;">
              <v:fill on="f" focussize="0,0"/>
              <v:stroke on="f"/>
              <v:imagedata o:title=""/>
              <o:lock v:ext="edit" aspectratio="f"/>
              <v:textbox style="mso-fit-shape-to-text:t;">
                <w:txbxContent>
                  <w:p w14:paraId="7F5E7CC9">
                    <w:pPr>
                      <w:pStyle w:val="12"/>
                      <w:jc w:val="center"/>
                      <w:rPr>
                        <w:b/>
                        <w:color w:val="8064A2" w:themeColor="accent4"/>
                        <w:sz w:val="16"/>
                        <w:szCs w:val="72"/>
                        <w:lang w:val="es-CO"/>
                        <w14:textFill>
                          <w14:solidFill>
                            <w14:schemeClr w14:val="accent4"/>
                          </w14:solidFill>
                        </w14:textFill>
                        <w14:props3d w14:extrusionH="57150" w14:contourW="0" w14:prstMaterial="softEdge">
                          <w14:bevelT w14:w="25400" w14:h="38100"/>
                        </w14:props3d>
                      </w:rPr>
                    </w:pPr>
                    <w:r>
                      <w:rPr>
                        <w:b/>
                        <w:color w:val="8064A2" w:themeColor="accent4"/>
                        <w:sz w:val="16"/>
                        <w:szCs w:val="72"/>
                        <w:lang w:val="es-CO"/>
                        <w14:textFill>
                          <w14:solidFill>
                            <w14:schemeClr w14:val="accent4"/>
                          </w14:solidFill>
                        </w14:textFill>
                        <w14:props3d w14:extrusionH="57150" w14:contourW="0" w14:prstMaterial="softEdge">
                          <w14:bevelT w14:w="25400" w14:h="38100"/>
                        </w14:props3d>
                      </w:rPr>
                      <w:t>SDS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CE4E10"/>
    <w:multiLevelType w:val="singleLevel"/>
    <w:tmpl w:val="B2CE4E10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17D42DFA"/>
    <w:multiLevelType w:val="singleLevel"/>
    <w:tmpl w:val="17D42DFA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hyphenationZone w:val="425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79F"/>
    <w:rsid w:val="00013462"/>
    <w:rsid w:val="000361D1"/>
    <w:rsid w:val="000702F4"/>
    <w:rsid w:val="00075122"/>
    <w:rsid w:val="000B5A5E"/>
    <w:rsid w:val="000F01EB"/>
    <w:rsid w:val="00121BAB"/>
    <w:rsid w:val="00146BFF"/>
    <w:rsid w:val="00162EC1"/>
    <w:rsid w:val="001728BE"/>
    <w:rsid w:val="001774CC"/>
    <w:rsid w:val="001D5528"/>
    <w:rsid w:val="0020279F"/>
    <w:rsid w:val="00204EF0"/>
    <w:rsid w:val="00226D53"/>
    <w:rsid w:val="00256620"/>
    <w:rsid w:val="00290908"/>
    <w:rsid w:val="002A7A51"/>
    <w:rsid w:val="002B1978"/>
    <w:rsid w:val="002B3D57"/>
    <w:rsid w:val="002D1C0E"/>
    <w:rsid w:val="002E5C92"/>
    <w:rsid w:val="002F6114"/>
    <w:rsid w:val="00324BAC"/>
    <w:rsid w:val="00326938"/>
    <w:rsid w:val="003602CC"/>
    <w:rsid w:val="00386914"/>
    <w:rsid w:val="00393556"/>
    <w:rsid w:val="003B5D3F"/>
    <w:rsid w:val="003F38C8"/>
    <w:rsid w:val="00414C14"/>
    <w:rsid w:val="00417DBF"/>
    <w:rsid w:val="0043232B"/>
    <w:rsid w:val="00461D8A"/>
    <w:rsid w:val="00466C97"/>
    <w:rsid w:val="004742AE"/>
    <w:rsid w:val="0049644D"/>
    <w:rsid w:val="004A51F7"/>
    <w:rsid w:val="004B21C4"/>
    <w:rsid w:val="004D2A1C"/>
    <w:rsid w:val="004D6A2C"/>
    <w:rsid w:val="004F0520"/>
    <w:rsid w:val="005167DE"/>
    <w:rsid w:val="005177D3"/>
    <w:rsid w:val="00522275"/>
    <w:rsid w:val="00541C66"/>
    <w:rsid w:val="00557DC7"/>
    <w:rsid w:val="00574D83"/>
    <w:rsid w:val="00581617"/>
    <w:rsid w:val="00586BB0"/>
    <w:rsid w:val="005925BA"/>
    <w:rsid w:val="005A101B"/>
    <w:rsid w:val="005D0F9F"/>
    <w:rsid w:val="006005B1"/>
    <w:rsid w:val="006066F3"/>
    <w:rsid w:val="00614C27"/>
    <w:rsid w:val="006A746D"/>
    <w:rsid w:val="006B14C2"/>
    <w:rsid w:val="006C0A57"/>
    <w:rsid w:val="006C1268"/>
    <w:rsid w:val="006C6F8A"/>
    <w:rsid w:val="006F2470"/>
    <w:rsid w:val="00706E34"/>
    <w:rsid w:val="007161F5"/>
    <w:rsid w:val="00733E8A"/>
    <w:rsid w:val="007410DE"/>
    <w:rsid w:val="007467F5"/>
    <w:rsid w:val="00756E53"/>
    <w:rsid w:val="00785AA7"/>
    <w:rsid w:val="007A3FFB"/>
    <w:rsid w:val="007D01FC"/>
    <w:rsid w:val="007D57F1"/>
    <w:rsid w:val="007E1197"/>
    <w:rsid w:val="007E45B6"/>
    <w:rsid w:val="008030F1"/>
    <w:rsid w:val="00823DAB"/>
    <w:rsid w:val="00846AE1"/>
    <w:rsid w:val="008565BC"/>
    <w:rsid w:val="00861DEC"/>
    <w:rsid w:val="008A4050"/>
    <w:rsid w:val="008C4C06"/>
    <w:rsid w:val="008D7C84"/>
    <w:rsid w:val="008F7ED3"/>
    <w:rsid w:val="00920772"/>
    <w:rsid w:val="0095589B"/>
    <w:rsid w:val="00967AC8"/>
    <w:rsid w:val="0098306C"/>
    <w:rsid w:val="009A23C1"/>
    <w:rsid w:val="009A4F85"/>
    <w:rsid w:val="009A7E08"/>
    <w:rsid w:val="009B1830"/>
    <w:rsid w:val="009F0531"/>
    <w:rsid w:val="00A3670A"/>
    <w:rsid w:val="00A4024B"/>
    <w:rsid w:val="00A751A2"/>
    <w:rsid w:val="00A7749D"/>
    <w:rsid w:val="00A9312D"/>
    <w:rsid w:val="00AA4D18"/>
    <w:rsid w:val="00AC2D9F"/>
    <w:rsid w:val="00B2794A"/>
    <w:rsid w:val="00B40A7E"/>
    <w:rsid w:val="00B41314"/>
    <w:rsid w:val="00B434F5"/>
    <w:rsid w:val="00B65E2E"/>
    <w:rsid w:val="00B73EF1"/>
    <w:rsid w:val="00BA0366"/>
    <w:rsid w:val="00BA3049"/>
    <w:rsid w:val="00BB1217"/>
    <w:rsid w:val="00BB4127"/>
    <w:rsid w:val="00BB64FA"/>
    <w:rsid w:val="00BE0B9F"/>
    <w:rsid w:val="00C0280A"/>
    <w:rsid w:val="00C344AF"/>
    <w:rsid w:val="00C56A30"/>
    <w:rsid w:val="00C97AF3"/>
    <w:rsid w:val="00CD6F81"/>
    <w:rsid w:val="00CD77A2"/>
    <w:rsid w:val="00CF6B8D"/>
    <w:rsid w:val="00D03FF7"/>
    <w:rsid w:val="00D37CFE"/>
    <w:rsid w:val="00D41943"/>
    <w:rsid w:val="00D4477F"/>
    <w:rsid w:val="00D47721"/>
    <w:rsid w:val="00D55F11"/>
    <w:rsid w:val="00DC4D90"/>
    <w:rsid w:val="00DE548E"/>
    <w:rsid w:val="00DF6E85"/>
    <w:rsid w:val="00E462F7"/>
    <w:rsid w:val="00E84723"/>
    <w:rsid w:val="00E879C8"/>
    <w:rsid w:val="00EB3E11"/>
    <w:rsid w:val="00EE5AA6"/>
    <w:rsid w:val="00EE5EE6"/>
    <w:rsid w:val="00F02FF9"/>
    <w:rsid w:val="00F30A41"/>
    <w:rsid w:val="00F425CA"/>
    <w:rsid w:val="00F51197"/>
    <w:rsid w:val="00F5295D"/>
    <w:rsid w:val="00F76148"/>
    <w:rsid w:val="00F77FB3"/>
    <w:rsid w:val="00FC4165"/>
    <w:rsid w:val="00FC544E"/>
    <w:rsid w:val="00FF2483"/>
    <w:rsid w:val="00FF5589"/>
    <w:rsid w:val="154A3E55"/>
    <w:rsid w:val="4A300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en-US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240"/>
      <w:outlineLvl w:val="0"/>
    </w:pPr>
    <w:rPr>
      <w:rFonts w:ascii="Calibri" w:hAnsi="Calibri" w:eastAsia="Calibri" w:cs="Calibri"/>
      <w:b/>
      <w:bCs/>
      <w:color w:val="2F5496"/>
      <w:kern w:val="36"/>
      <w:sz w:val="48"/>
      <w:szCs w:val="48"/>
    </w:rPr>
  </w:style>
  <w:style w:type="paragraph" w:styleId="3">
    <w:name w:val="heading 2"/>
    <w:basedOn w:val="1"/>
    <w:next w:val="1"/>
    <w:link w:val="15"/>
    <w:qFormat/>
    <w:uiPriority w:val="9"/>
    <w:pPr>
      <w:keepNext/>
      <w:keepLines/>
      <w:spacing w:before="40"/>
      <w:outlineLvl w:val="1"/>
    </w:pPr>
    <w:rPr>
      <w:rFonts w:ascii="Calibri" w:hAnsi="Calibri" w:eastAsia="Calibri" w:cs="Calibri"/>
      <w:b/>
      <w:bCs/>
      <w:color w:val="2F5496"/>
      <w:sz w:val="36"/>
      <w:szCs w:val="36"/>
    </w:rPr>
  </w:style>
  <w:style w:type="paragraph" w:styleId="4">
    <w:name w:val="heading 3"/>
    <w:basedOn w:val="1"/>
    <w:next w:val="1"/>
    <w:link w:val="16"/>
    <w:qFormat/>
    <w:uiPriority w:val="9"/>
    <w:pPr>
      <w:keepNext/>
      <w:keepLines/>
      <w:spacing w:before="40"/>
      <w:outlineLvl w:val="2"/>
    </w:pPr>
    <w:rPr>
      <w:rFonts w:ascii="Calibri" w:hAnsi="Calibri" w:eastAsia="Calibri" w:cs="Calibri"/>
      <w:b/>
      <w:bCs/>
      <w:color w:val="1F3763"/>
      <w:sz w:val="28"/>
      <w:szCs w:val="28"/>
    </w:rPr>
  </w:style>
  <w:style w:type="paragraph" w:styleId="5">
    <w:name w:val="heading 4"/>
    <w:basedOn w:val="1"/>
    <w:next w:val="1"/>
    <w:link w:val="17"/>
    <w:qFormat/>
    <w:uiPriority w:val="9"/>
    <w:pPr>
      <w:keepNext/>
      <w:keepLines/>
      <w:spacing w:before="40"/>
      <w:outlineLvl w:val="3"/>
    </w:pPr>
    <w:rPr>
      <w:rFonts w:ascii="Calibri" w:hAnsi="Calibri" w:eastAsia="Calibri" w:cs="Calibri"/>
      <w:b/>
      <w:bCs/>
      <w:iCs/>
      <w:color w:val="2F5496"/>
    </w:rPr>
  </w:style>
  <w:style w:type="paragraph" w:styleId="6">
    <w:name w:val="heading 5"/>
    <w:basedOn w:val="1"/>
    <w:next w:val="1"/>
    <w:link w:val="18"/>
    <w:qFormat/>
    <w:uiPriority w:val="9"/>
    <w:pPr>
      <w:keepNext/>
      <w:keepLines/>
      <w:spacing w:before="40"/>
      <w:outlineLvl w:val="4"/>
    </w:pPr>
    <w:rPr>
      <w:rFonts w:ascii="Calibri" w:hAnsi="Calibri" w:eastAsia="Calibri" w:cs="Calibri"/>
      <w:b/>
      <w:bCs/>
      <w:color w:val="2F5496"/>
      <w:sz w:val="20"/>
      <w:szCs w:val="20"/>
    </w:rPr>
  </w:style>
  <w:style w:type="paragraph" w:styleId="7">
    <w:name w:val="heading 6"/>
    <w:basedOn w:val="1"/>
    <w:next w:val="1"/>
    <w:link w:val="19"/>
    <w:qFormat/>
    <w:uiPriority w:val="9"/>
    <w:pPr>
      <w:keepNext/>
      <w:keepLines/>
      <w:spacing w:before="40"/>
      <w:outlineLvl w:val="5"/>
    </w:pPr>
    <w:rPr>
      <w:rFonts w:ascii="Calibri" w:hAnsi="Calibri" w:eastAsia="Calibri" w:cs="Calibri"/>
      <w:b/>
      <w:bCs/>
      <w:color w:val="1F3763"/>
      <w:sz w:val="16"/>
      <w:szCs w:val="1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header"/>
    <w:basedOn w:val="1"/>
    <w:link w:val="21"/>
    <w:unhideWhenUsed/>
    <w:qFormat/>
    <w:uiPriority w:val="99"/>
    <w:pPr>
      <w:tabs>
        <w:tab w:val="center" w:pos="4419"/>
        <w:tab w:val="right" w:pos="8838"/>
      </w:tabs>
    </w:pPr>
  </w:style>
  <w:style w:type="paragraph" w:styleId="1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lang w:val="es-CO" w:eastAsia="es-CO"/>
    </w:rPr>
  </w:style>
  <w:style w:type="paragraph" w:styleId="12">
    <w:name w:val="footer"/>
    <w:basedOn w:val="1"/>
    <w:link w:val="22"/>
    <w:unhideWhenUsed/>
    <w:qFormat/>
    <w:uiPriority w:val="99"/>
    <w:pPr>
      <w:tabs>
        <w:tab w:val="center" w:pos="4419"/>
        <w:tab w:val="right" w:pos="8838"/>
      </w:tabs>
    </w:pPr>
  </w:style>
  <w:style w:type="table" w:styleId="13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Título 1 Car"/>
    <w:basedOn w:val="8"/>
    <w:link w:val="2"/>
    <w:qFormat/>
    <w:uiPriority w:val="9"/>
    <w:rPr>
      <w:rFonts w:ascii="Calibri Light" w:hAnsi="Calibri Light" w:eastAsia="Times New Roman" w:cs="Times New Roman"/>
      <w:color w:val="2F5496"/>
      <w:sz w:val="32"/>
      <w:szCs w:val="32"/>
    </w:rPr>
  </w:style>
  <w:style w:type="character" w:customStyle="1" w:styleId="15">
    <w:name w:val="Título 2 Car"/>
    <w:basedOn w:val="8"/>
    <w:link w:val="3"/>
    <w:uiPriority w:val="9"/>
    <w:rPr>
      <w:rFonts w:ascii="Calibri Light" w:hAnsi="Calibri Light" w:eastAsia="Times New Roman" w:cs="Times New Roman"/>
      <w:color w:val="2F5496"/>
      <w:sz w:val="26"/>
      <w:szCs w:val="26"/>
    </w:rPr>
  </w:style>
  <w:style w:type="character" w:customStyle="1" w:styleId="16">
    <w:name w:val="Título 3 Car"/>
    <w:basedOn w:val="8"/>
    <w:link w:val="4"/>
    <w:uiPriority w:val="9"/>
    <w:rPr>
      <w:rFonts w:ascii="Calibri Light" w:hAnsi="Calibri Light" w:eastAsia="Times New Roman" w:cs="Times New Roman"/>
      <w:color w:val="1F3763"/>
      <w:sz w:val="24"/>
      <w:szCs w:val="24"/>
    </w:rPr>
  </w:style>
  <w:style w:type="character" w:customStyle="1" w:styleId="17">
    <w:name w:val="Título 4 Car"/>
    <w:basedOn w:val="8"/>
    <w:link w:val="5"/>
    <w:qFormat/>
    <w:uiPriority w:val="9"/>
    <w:rPr>
      <w:rFonts w:ascii="Calibri Light" w:hAnsi="Calibri Light" w:eastAsia="Times New Roman" w:cs="Times New Roman"/>
      <w:i/>
      <w:iCs/>
      <w:color w:val="2F5496"/>
    </w:rPr>
  </w:style>
  <w:style w:type="character" w:customStyle="1" w:styleId="18">
    <w:name w:val="Título 5 Car"/>
    <w:basedOn w:val="8"/>
    <w:link w:val="6"/>
    <w:uiPriority w:val="9"/>
    <w:rPr>
      <w:rFonts w:ascii="Calibri Light" w:hAnsi="Calibri Light" w:eastAsia="Times New Roman" w:cs="Times New Roman"/>
      <w:color w:val="2F5496"/>
    </w:rPr>
  </w:style>
  <w:style w:type="character" w:customStyle="1" w:styleId="19">
    <w:name w:val="Título 6 Car"/>
    <w:basedOn w:val="8"/>
    <w:link w:val="7"/>
    <w:uiPriority w:val="9"/>
    <w:rPr>
      <w:rFonts w:ascii="Calibri Light" w:hAnsi="Calibri Light" w:eastAsia="Times New Roman" w:cs="Times New Roman"/>
      <w:color w:val="1F3763"/>
    </w:rPr>
  </w:style>
  <w:style w:type="paragraph" w:styleId="20">
    <w:name w:val="List Paragraph"/>
    <w:basedOn w:val="1"/>
    <w:link w:val="23"/>
    <w:qFormat/>
    <w:uiPriority w:val="1"/>
    <w:pPr>
      <w:ind w:left="720"/>
      <w:contextualSpacing/>
    </w:pPr>
  </w:style>
  <w:style w:type="character" w:customStyle="1" w:styleId="21">
    <w:name w:val="Encabezado Car"/>
    <w:basedOn w:val="8"/>
    <w:link w:val="10"/>
    <w:qFormat/>
    <w:uiPriority w:val="99"/>
    <w:rPr>
      <w:sz w:val="24"/>
      <w:szCs w:val="24"/>
      <w:lang w:val="zh-CN"/>
    </w:rPr>
  </w:style>
  <w:style w:type="character" w:customStyle="1" w:styleId="22">
    <w:name w:val="Pie de página Car"/>
    <w:basedOn w:val="8"/>
    <w:link w:val="12"/>
    <w:qFormat/>
    <w:uiPriority w:val="99"/>
    <w:rPr>
      <w:sz w:val="24"/>
      <w:szCs w:val="24"/>
      <w:lang w:val="zh-CN"/>
    </w:rPr>
  </w:style>
  <w:style w:type="character" w:customStyle="1" w:styleId="23">
    <w:name w:val="Párrafo de lista Car"/>
    <w:link w:val="20"/>
    <w:qFormat/>
    <w:uiPriority w:val="1"/>
    <w:rPr>
      <w:sz w:val="24"/>
      <w:szCs w:val="24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FB2198-2F16-4287-BA12-F651EE22608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985</Words>
  <Characters>5419</Characters>
  <Lines>45</Lines>
  <Paragraphs>12</Paragraphs>
  <TotalTime>17</TotalTime>
  <ScaleCrop>false</ScaleCrop>
  <LinksUpToDate>false</LinksUpToDate>
  <CharactersWithSpaces>6392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2026-01-28T21:11:00Z</dcterms:created>
  <dc:creator>KARINA</dc:creator>
  <cp:lastModifiedBy>57315</cp:lastModifiedBy>
  <cp:lastPrinted>2026-01-28T21:10:00Z</cp:lastPrinted>
  <dcterms:modified xsi:type="dcterms:W3CDTF">2026-02-10T16:49:55Z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2058-12.2.0.23196</vt:lpwstr>
  </property>
  <property fmtid="{D5CDD505-2E9C-101B-9397-08002B2CF9AE}" pid="3" name="ICV">
    <vt:lpwstr>B9413CF8A8744F5497C3887DEF5ABEFE_13</vt:lpwstr>
  </property>
</Properties>
</file>